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64" w:rsidRPr="00B475F8" w:rsidRDefault="00C34F64" w:rsidP="001664EA">
      <w:pPr>
        <w:spacing w:after="0"/>
        <w:jc w:val="right"/>
        <w:rPr>
          <w:rFonts w:ascii="Times New Roman" w:hAnsi="Times New Roman" w:cs="Times New Roman"/>
          <w:sz w:val="26"/>
          <w:szCs w:val="26"/>
          <w:lang w:val="sr-Cyrl-CS"/>
        </w:rPr>
      </w:pPr>
      <w:r w:rsidRPr="00846119">
        <w:rPr>
          <w:rFonts w:ascii="Times New Roman" w:hAnsi="Times New Roman" w:cs="Times New Roman"/>
          <w:color w:val="FFFFFF" w:themeColor="background1"/>
          <w:sz w:val="26"/>
          <w:szCs w:val="26"/>
          <w:lang w:val="sr-Cyrl-CS"/>
        </w:rPr>
        <w:t>Нацрт</w:t>
      </w:r>
    </w:p>
    <w:p w:rsidR="00C34F64" w:rsidRPr="00B475F8" w:rsidRDefault="00C34F64" w:rsidP="001664EA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90C87" w:rsidRPr="00B475F8" w:rsidRDefault="00C34F64" w:rsidP="001664E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Скупштина Града Ниша, на основу члана 32. тачка 15. и члана 66. став 3. Закона о локалној самоуправи („Службени гласник Републике Србије“, број: 129/07 и 83/14-др.закон), Мишљења Министарства финансија број: 401-2/9-1/2015-001 од </w:t>
      </w:r>
      <w:bookmarkStart w:id="0" w:name="_GoBack"/>
      <w:bookmarkEnd w:id="0"/>
      <w:r w:rsidRPr="00B475F8">
        <w:rPr>
          <w:rFonts w:ascii="Times New Roman" w:hAnsi="Times New Roman" w:cs="Times New Roman"/>
          <w:sz w:val="26"/>
          <w:szCs w:val="26"/>
          <w:lang w:val="sr-Cyrl-CS"/>
        </w:rPr>
        <w:t>29.01.2015. године, члана 37. Статута Града Ниша („Службени лист Града Ниша“, број: 88/08) и члана 28. Одлуке о буџету Града Ниша за 2015. годину („Службени лист Града Ниша“, број: 102/2014</w:t>
      </w:r>
      <w:r w:rsidR="00CA57D2">
        <w:rPr>
          <w:rFonts w:ascii="Times New Roman" w:hAnsi="Times New Roman" w:cs="Times New Roman"/>
          <w:sz w:val="26"/>
          <w:szCs w:val="26"/>
          <w:lang w:val="sr-Cyrl-CS"/>
        </w:rPr>
        <w:t xml:space="preserve"> и 9/2015), на седници одржаној дана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_______</w:t>
      </w:r>
      <w:r w:rsidR="00CA57D2">
        <w:rPr>
          <w:rFonts w:ascii="Times New Roman" w:hAnsi="Times New Roman" w:cs="Times New Roman"/>
          <w:sz w:val="26"/>
          <w:szCs w:val="26"/>
          <w:lang w:val="sr-Cyrl-CS"/>
        </w:rPr>
        <w:t xml:space="preserve"> 2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015. године, донела је </w:t>
      </w:r>
    </w:p>
    <w:p w:rsidR="00C34F64" w:rsidRPr="00B475F8" w:rsidRDefault="00C34F64" w:rsidP="001664E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ОДЛУКУ</w:t>
      </w:r>
    </w:p>
    <w:p w:rsidR="00C34F64" w:rsidRPr="00B475F8" w:rsidRDefault="005B0E2C" w:rsidP="001664E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о </w:t>
      </w:r>
      <w:r w:rsidR="00C32BBF">
        <w:rPr>
          <w:rFonts w:ascii="Times New Roman" w:hAnsi="Times New Roman" w:cs="Times New Roman"/>
          <w:sz w:val="26"/>
          <w:szCs w:val="26"/>
          <w:lang w:val="sr-Cyrl-CS"/>
        </w:rPr>
        <w:t xml:space="preserve">изменама и допунама Одлуке </w:t>
      </w:r>
      <w:r w:rsidR="00C34F64" w:rsidRPr="00B475F8">
        <w:rPr>
          <w:rFonts w:ascii="Times New Roman" w:hAnsi="Times New Roman" w:cs="Times New Roman"/>
          <w:sz w:val="26"/>
          <w:szCs w:val="26"/>
          <w:lang w:val="sr-Cyrl-CS"/>
        </w:rPr>
        <w:t>о задуживању Града Ниша</w:t>
      </w:r>
    </w:p>
    <w:p w:rsidR="00B475F8" w:rsidRDefault="00B475F8" w:rsidP="001664E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34F64" w:rsidRDefault="00C34F64" w:rsidP="001664E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Члан 1.</w:t>
      </w:r>
    </w:p>
    <w:p w:rsidR="00C32BBF" w:rsidRPr="00B475F8" w:rsidRDefault="00C32BBF" w:rsidP="001664E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32BBF" w:rsidRPr="00B475F8" w:rsidRDefault="00C32BBF" w:rsidP="00C32BB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У Одлуци о задуживању Града Ниша („Службени лист Града Ниша“, број 9/2015</w:t>
      </w:r>
      <w:r w:rsidR="00382AC7">
        <w:rPr>
          <w:rFonts w:ascii="Times New Roman" w:hAnsi="Times New Roman" w:cs="Times New Roman"/>
          <w:sz w:val="26"/>
          <w:szCs w:val="26"/>
          <w:lang w:val="sr-Cyrl-CS"/>
        </w:rPr>
        <w:t xml:space="preserve"> и исправка 10/2015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)  у члану 3. после става 1 додаје се став 2 који гласи: </w:t>
      </w:r>
      <w:r w:rsidR="005B0E2C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="00CA57D2">
        <w:rPr>
          <w:rFonts w:ascii="Times New Roman" w:hAnsi="Times New Roman" w:cs="Times New Roman"/>
          <w:sz w:val="26"/>
          <w:szCs w:val="26"/>
          <w:lang w:val="sr-Cyrl-CS"/>
        </w:rPr>
        <w:t>Кредит по кредитној партији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>„</w:t>
      </w:r>
      <w:r w:rsidRPr="00B475F8">
        <w:rPr>
          <w:rFonts w:ascii="Times New Roman" w:hAnsi="Times New Roman" w:cs="Times New Roman"/>
          <w:sz w:val="26"/>
          <w:szCs w:val="26"/>
        </w:rPr>
        <w:t>AIK Banka AD” Niš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број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: 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>105020458002486057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CA57D2">
        <w:rPr>
          <w:rFonts w:ascii="Times New Roman" w:hAnsi="Times New Roman" w:cs="Times New Roman"/>
          <w:sz w:val="26"/>
          <w:szCs w:val="26"/>
          <w:lang w:val="sr-Cyrl-CS"/>
        </w:rPr>
        <w:t>који</w:t>
      </w:r>
      <w:r w:rsidR="005B0E2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доспева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 26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>12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2021.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  <w:r w:rsidR="00254A25">
        <w:rPr>
          <w:rFonts w:ascii="Times New Roman" w:hAnsi="Times New Roman" w:cs="Times New Roman"/>
          <w:sz w:val="26"/>
          <w:szCs w:val="26"/>
          <w:lang w:val="sr-Cyrl-CS"/>
        </w:rPr>
        <w:t xml:space="preserve">, реализоваће се у складу са </w:t>
      </w:r>
      <w:r w:rsidR="001D3967">
        <w:rPr>
          <w:rFonts w:ascii="Times New Roman" w:hAnsi="Times New Roman" w:cs="Times New Roman"/>
          <w:sz w:val="26"/>
          <w:szCs w:val="26"/>
          <w:lang w:val="sr-Cyrl-CS"/>
        </w:rPr>
        <w:t>З</w:t>
      </w:r>
      <w:r>
        <w:rPr>
          <w:rFonts w:ascii="Times New Roman" w:hAnsi="Times New Roman" w:cs="Times New Roman"/>
          <w:sz w:val="26"/>
          <w:szCs w:val="26"/>
          <w:lang w:val="sr-Cyrl-CS"/>
        </w:rPr>
        <w:t>акон</w:t>
      </w:r>
      <w:r w:rsidR="00254A25">
        <w:rPr>
          <w:rFonts w:ascii="Times New Roman" w:hAnsi="Times New Roman" w:cs="Times New Roman"/>
          <w:sz w:val="26"/>
          <w:szCs w:val="26"/>
          <w:lang w:val="sr-Cyrl-CS"/>
        </w:rPr>
        <w:t>ом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о јавним набавкама“.</w:t>
      </w:r>
    </w:p>
    <w:p w:rsidR="00C32BBF" w:rsidRDefault="00382AC7" w:rsidP="00C32BBF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382AC7">
        <w:rPr>
          <w:rFonts w:ascii="Times New Roman" w:hAnsi="Times New Roman" w:cs="Times New Roman"/>
          <w:sz w:val="26"/>
          <w:szCs w:val="26"/>
          <w:lang w:val="sr-Cyrl-CS"/>
        </w:rPr>
        <w:t>Досадашњи ставови 2 и 3 постају 3 и 4.</w:t>
      </w:r>
    </w:p>
    <w:p w:rsidR="00382AC7" w:rsidRPr="00382AC7" w:rsidRDefault="00382AC7" w:rsidP="00C32BBF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664EA" w:rsidRDefault="001664EA" w:rsidP="001664E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Члан 2.</w:t>
      </w:r>
    </w:p>
    <w:p w:rsidR="00C32BBF" w:rsidRPr="00B475F8" w:rsidRDefault="00C32BBF" w:rsidP="001664E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382AC7" w:rsidRDefault="00C32BBF" w:rsidP="00C32BBF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У члану 4. после речи</w:t>
      </w:r>
      <w:r w:rsidR="00254A25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„банке“ </w:t>
      </w:r>
      <w:r w:rsidR="00CC15DB">
        <w:rPr>
          <w:rFonts w:ascii="Times New Roman" w:hAnsi="Times New Roman" w:cs="Times New Roman"/>
          <w:sz w:val="26"/>
          <w:szCs w:val="26"/>
          <w:lang w:val="sr-Cyrl-CS"/>
        </w:rPr>
        <w:t>брише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се зарез и </w:t>
      </w:r>
      <w:r w:rsidR="00CC15DB">
        <w:rPr>
          <w:rFonts w:ascii="Times New Roman" w:hAnsi="Times New Roman" w:cs="Times New Roman"/>
          <w:sz w:val="26"/>
          <w:szCs w:val="26"/>
          <w:lang w:val="sr-Cyrl-CS"/>
        </w:rPr>
        <w:t xml:space="preserve">додају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речи: „и осталих </w:t>
      </w:r>
      <w:r w:rsidR="004B425E">
        <w:rPr>
          <w:rFonts w:ascii="Times New Roman" w:hAnsi="Times New Roman" w:cs="Times New Roman"/>
          <w:sz w:val="26"/>
          <w:szCs w:val="26"/>
          <w:lang w:val="sr-Cyrl-CS"/>
        </w:rPr>
        <w:t xml:space="preserve">међународних организација и међународних </w:t>
      </w:r>
      <w:r>
        <w:rPr>
          <w:rFonts w:ascii="Times New Roman" w:hAnsi="Times New Roman" w:cs="Times New Roman"/>
          <w:sz w:val="26"/>
          <w:szCs w:val="26"/>
          <w:lang w:val="sr-Cyrl-CS"/>
        </w:rPr>
        <w:t>финансијских</w:t>
      </w:r>
      <w:r w:rsidR="004B425E">
        <w:rPr>
          <w:rFonts w:ascii="Times New Roman" w:hAnsi="Times New Roman" w:cs="Times New Roman"/>
          <w:sz w:val="26"/>
          <w:szCs w:val="26"/>
          <w:lang w:val="sr-Cyrl-CS"/>
        </w:rPr>
        <w:t xml:space="preserve"> институција у складу са Законом о јавним набавкама“.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0B69AA" w:rsidRDefault="000B69AA" w:rsidP="00C32BBF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У осталом делу, текст остаје непромењен.</w:t>
      </w:r>
    </w:p>
    <w:p w:rsidR="00C32BBF" w:rsidRDefault="00C32BBF" w:rsidP="001664E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34F64" w:rsidRDefault="001664EA" w:rsidP="001664E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Члан 3.</w:t>
      </w:r>
    </w:p>
    <w:p w:rsidR="00C32BBF" w:rsidRPr="00B475F8" w:rsidRDefault="00C32BBF" w:rsidP="001664E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664EA" w:rsidRPr="00B475F8" w:rsidRDefault="001664EA" w:rsidP="001664E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Ова одлука ступа на снагу </w:t>
      </w:r>
      <w:r w:rsidR="00382AC7">
        <w:rPr>
          <w:rFonts w:ascii="Times New Roman" w:hAnsi="Times New Roman" w:cs="Times New Roman"/>
          <w:sz w:val="26"/>
          <w:szCs w:val="26"/>
          <w:lang w:val="sr-Cyrl-CS"/>
        </w:rPr>
        <w:t>даном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објављивања у </w:t>
      </w:r>
      <w:r w:rsidR="00C32BBF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Службеном листу Града Ниша</w:t>
      </w:r>
      <w:r w:rsidR="00C32BBF">
        <w:rPr>
          <w:rFonts w:ascii="Times New Roman" w:hAnsi="Times New Roman" w:cs="Times New Roman"/>
          <w:sz w:val="26"/>
          <w:szCs w:val="26"/>
          <w:lang w:val="sr-Cyrl-CS"/>
        </w:rPr>
        <w:t>“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1664EA" w:rsidRPr="00B475F8" w:rsidRDefault="001664EA" w:rsidP="001664E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475F8" w:rsidRPr="00B10F9C" w:rsidRDefault="00FB63FD" w:rsidP="00B10F9C">
      <w:pPr>
        <w:spacing w:after="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Број</w:t>
      </w:r>
      <w:r>
        <w:rPr>
          <w:rFonts w:ascii="Times New Roman" w:hAnsi="Times New Roman" w:cs="Times New Roman"/>
          <w:sz w:val="26"/>
          <w:szCs w:val="26"/>
          <w:lang w:val="sr-Latn-CS"/>
        </w:rPr>
        <w:t>:</w:t>
      </w:r>
      <w:r w:rsidR="00B10F9C">
        <w:rPr>
          <w:rFonts w:ascii="Times New Roman" w:hAnsi="Times New Roman" w:cs="Times New Roman"/>
          <w:sz w:val="26"/>
          <w:szCs w:val="26"/>
          <w:lang w:val="sr-Cyrl-CS"/>
        </w:rPr>
        <w:t xml:space="preserve"> ___________</w:t>
      </w:r>
    </w:p>
    <w:p w:rsidR="00B475F8" w:rsidRDefault="00FB63FD" w:rsidP="00B10F9C">
      <w:pPr>
        <w:spacing w:after="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У Нишу, </w:t>
      </w:r>
      <w:r w:rsidR="00B10F9C">
        <w:rPr>
          <w:rFonts w:ascii="Times New Roman" w:hAnsi="Times New Roman" w:cs="Times New Roman"/>
          <w:sz w:val="26"/>
          <w:szCs w:val="26"/>
          <w:lang w:val="sr-Cyrl-CS"/>
        </w:rPr>
        <w:t>________ 2015. године</w:t>
      </w:r>
    </w:p>
    <w:p w:rsidR="00FB63FD" w:rsidRDefault="00FB63FD" w:rsidP="001664E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475F8" w:rsidRDefault="00FB63FD" w:rsidP="00FB63FD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СКУПШТИНА ГРАДА НИША</w:t>
      </w:r>
    </w:p>
    <w:p w:rsidR="00FB63FD" w:rsidRDefault="00FB63FD" w:rsidP="00FB63FD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                                           ПРЕДСЕДНИК</w:t>
      </w:r>
    </w:p>
    <w:p w:rsidR="00B10F9C" w:rsidRDefault="00B10F9C" w:rsidP="00FB63FD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B63FD" w:rsidRDefault="00FB63FD" w:rsidP="00FB63FD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Проф. др Миле Илић</w:t>
      </w:r>
    </w:p>
    <w:p w:rsidR="00FB63FD" w:rsidRDefault="00FB63FD" w:rsidP="00AB775D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1664EA" w:rsidRPr="00382AC7" w:rsidRDefault="001664EA" w:rsidP="004837E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82AC7">
        <w:rPr>
          <w:rFonts w:ascii="Times New Roman" w:hAnsi="Times New Roman" w:cs="Times New Roman"/>
          <w:b/>
          <w:sz w:val="26"/>
          <w:szCs w:val="26"/>
          <w:lang w:val="sr-Cyrl-CS"/>
        </w:rPr>
        <w:t>Образложење</w:t>
      </w:r>
    </w:p>
    <w:p w:rsidR="001664EA" w:rsidRDefault="001664EA" w:rsidP="001664E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32BBF" w:rsidRDefault="00C32BBF" w:rsidP="001664E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97149F" w:rsidRDefault="00C32BBF" w:rsidP="00C32BB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Сходно информацијама које је руководст</w:t>
      </w:r>
      <w:r w:rsidR="00382AC7">
        <w:rPr>
          <w:rFonts w:ascii="Times New Roman" w:hAnsi="Times New Roman" w:cs="Times New Roman"/>
          <w:sz w:val="26"/>
          <w:szCs w:val="26"/>
          <w:lang w:val="sr-Cyrl-CS"/>
        </w:rPr>
        <w:t>во Града Ниша добило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од представника </w:t>
      </w:r>
      <w:r w:rsidR="00382AC7">
        <w:rPr>
          <w:rFonts w:ascii="Times New Roman" w:hAnsi="Times New Roman" w:cs="Times New Roman"/>
          <w:sz w:val="26"/>
          <w:szCs w:val="26"/>
          <w:lang w:val="sr-Latn-CS"/>
        </w:rPr>
        <w:t>EBRD</w:t>
      </w:r>
      <w:r w:rsidR="00382AC7">
        <w:rPr>
          <w:rFonts w:ascii="Times New Roman" w:hAnsi="Times New Roman" w:cs="Times New Roman"/>
          <w:sz w:val="26"/>
          <w:szCs w:val="26"/>
          <w:lang w:val="sr-Cyrl-CS"/>
        </w:rPr>
        <w:t>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а везано за реализацију одлуке Скупштине Града Ниша број:  </w:t>
      </w:r>
      <w:r w:rsidR="00382AC7">
        <w:rPr>
          <w:rFonts w:ascii="Times New Roman" w:hAnsi="Times New Roman" w:cs="Times New Roman"/>
          <w:sz w:val="26"/>
          <w:szCs w:val="26"/>
          <w:lang w:val="sr-Latn-CS"/>
        </w:rPr>
        <w:t xml:space="preserve">06-59/2015-3-02 od 09. 02. 2015. </w:t>
      </w:r>
      <w:r w:rsidR="00382AC7">
        <w:rPr>
          <w:rFonts w:ascii="Times New Roman" w:hAnsi="Times New Roman" w:cs="Times New Roman"/>
          <w:sz w:val="26"/>
          <w:szCs w:val="26"/>
          <w:lang w:val="sr-Cyrl-CS"/>
        </w:rPr>
        <w:t>године</w:t>
      </w:r>
      <w:r w:rsidR="00382AC7">
        <w:rPr>
          <w:rFonts w:ascii="Times New Roman" w:hAnsi="Times New Roman" w:cs="Times New Roman"/>
          <w:sz w:val="26"/>
          <w:szCs w:val="26"/>
          <w:lang w:val="sr-Latn-CS"/>
        </w:rPr>
        <w:t>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којом се Град Ниш задужује код банака а ради </w:t>
      </w:r>
      <w:r w:rsidR="000502F4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рефинансирања </w:t>
      </w:r>
      <w:r>
        <w:rPr>
          <w:rFonts w:ascii="Times New Roman" w:hAnsi="Times New Roman" w:cs="Times New Roman"/>
          <w:sz w:val="26"/>
          <w:szCs w:val="26"/>
          <w:lang w:val="sr-Cyrl-CS"/>
        </w:rPr>
        <w:t>постојећих кредита, као и финансирања</w:t>
      </w:r>
      <w:r w:rsidR="000502F4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капиталн</w:t>
      </w:r>
      <w:r>
        <w:rPr>
          <w:rFonts w:ascii="Times New Roman" w:hAnsi="Times New Roman" w:cs="Times New Roman"/>
          <w:sz w:val="26"/>
          <w:szCs w:val="26"/>
          <w:lang w:val="sr-Cyrl-CS"/>
        </w:rPr>
        <w:t>их</w:t>
      </w:r>
      <w:r w:rsidR="000502F4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инвестици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ја, као и услов под којима би евентуално </w:t>
      </w:r>
      <w:r w:rsidR="00382AC7">
        <w:rPr>
          <w:rFonts w:ascii="Times New Roman" w:hAnsi="Times New Roman" w:cs="Times New Roman"/>
          <w:sz w:val="26"/>
          <w:szCs w:val="26"/>
          <w:lang w:val="sr-Latn-CS"/>
        </w:rPr>
        <w:t>EBRD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ушла у финансијски аранжман</w:t>
      </w:r>
      <w:r w:rsidR="00382AC7">
        <w:rPr>
          <w:rFonts w:ascii="Times New Roman" w:hAnsi="Times New Roman" w:cs="Times New Roman"/>
          <w:sz w:val="26"/>
          <w:szCs w:val="26"/>
          <w:lang w:val="sr-Cyrl-CS"/>
        </w:rPr>
        <w:t xml:space="preserve"> са Градом у реализацији одлуке.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Град</w:t>
      </w:r>
      <w:r w:rsidR="00382AC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се определио да кредит код </w:t>
      </w:r>
      <w:r w:rsidR="00382AC7">
        <w:rPr>
          <w:rFonts w:ascii="Times New Roman" w:hAnsi="Times New Roman" w:cs="Times New Roman"/>
          <w:sz w:val="26"/>
          <w:szCs w:val="26"/>
          <w:lang w:val="sr-Cyrl-CS"/>
        </w:rPr>
        <w:t>„</w:t>
      </w:r>
      <w:r w:rsidR="00382AC7" w:rsidRPr="00B475F8">
        <w:rPr>
          <w:rFonts w:ascii="Times New Roman" w:hAnsi="Times New Roman" w:cs="Times New Roman"/>
          <w:sz w:val="26"/>
          <w:szCs w:val="26"/>
        </w:rPr>
        <w:t>AIK Banka AD” Niš</w:t>
      </w:r>
      <w:r w:rsidR="00382AC7">
        <w:rPr>
          <w:rFonts w:ascii="Times New Roman" w:hAnsi="Times New Roman" w:cs="Times New Roman"/>
          <w:sz w:val="26"/>
          <w:szCs w:val="26"/>
          <w:lang w:val="sr-Cyrl-CS"/>
        </w:rPr>
        <w:t xml:space="preserve"> број</w:t>
      </w:r>
      <w:r w:rsidR="00382AC7"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: </w:t>
      </w:r>
      <w:r w:rsidR="00382AC7" w:rsidRPr="00B475F8">
        <w:rPr>
          <w:rFonts w:ascii="Times New Roman" w:hAnsi="Times New Roman" w:cs="Times New Roman"/>
          <w:sz w:val="26"/>
          <w:szCs w:val="26"/>
          <w:lang w:val="sr-Latn-CS"/>
        </w:rPr>
        <w:t>105020458002486057</w:t>
      </w:r>
      <w:r w:rsidR="00382AC7">
        <w:rPr>
          <w:rFonts w:ascii="Times New Roman" w:hAnsi="Times New Roman" w:cs="Times New Roman"/>
          <w:sz w:val="26"/>
          <w:szCs w:val="26"/>
          <w:lang w:val="sr-Cyrl-CS"/>
        </w:rPr>
        <w:t xml:space="preserve"> који</w:t>
      </w:r>
      <w:r w:rsidR="00382AC7" w:rsidRPr="00B475F8">
        <w:rPr>
          <w:rFonts w:ascii="Times New Roman" w:hAnsi="Times New Roman" w:cs="Times New Roman"/>
          <w:sz w:val="26"/>
          <w:szCs w:val="26"/>
        </w:rPr>
        <w:t xml:space="preserve"> </w:t>
      </w:r>
      <w:r w:rsidR="00382AC7" w:rsidRPr="00B475F8">
        <w:rPr>
          <w:rFonts w:ascii="Times New Roman" w:hAnsi="Times New Roman" w:cs="Times New Roman"/>
          <w:sz w:val="26"/>
          <w:szCs w:val="26"/>
          <w:lang w:val="sr-Cyrl-CS"/>
        </w:rPr>
        <w:t>доспева</w:t>
      </w:r>
      <w:r w:rsidR="00382AC7" w:rsidRPr="00B475F8">
        <w:rPr>
          <w:rFonts w:ascii="Times New Roman" w:hAnsi="Times New Roman" w:cs="Times New Roman"/>
          <w:sz w:val="26"/>
          <w:szCs w:val="26"/>
          <w:lang w:val="sr-Latn-CS"/>
        </w:rPr>
        <w:t xml:space="preserve"> 26</w:t>
      </w:r>
      <w:r w:rsidR="00382AC7" w:rsidRPr="00B475F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382AC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382AC7" w:rsidRPr="00B475F8">
        <w:rPr>
          <w:rFonts w:ascii="Times New Roman" w:hAnsi="Times New Roman" w:cs="Times New Roman"/>
          <w:sz w:val="26"/>
          <w:szCs w:val="26"/>
          <w:lang w:val="sr-Latn-CS"/>
        </w:rPr>
        <w:t>12</w:t>
      </w:r>
      <w:r w:rsidR="00382AC7" w:rsidRPr="00B475F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382AC7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382AC7" w:rsidRPr="00B475F8">
        <w:rPr>
          <w:rFonts w:ascii="Times New Roman" w:hAnsi="Times New Roman" w:cs="Times New Roman"/>
          <w:sz w:val="26"/>
          <w:szCs w:val="26"/>
          <w:lang w:val="sr-Cyrl-CS"/>
        </w:rPr>
        <w:t>2021.</w:t>
      </w:r>
      <w:r w:rsidR="00382AC7">
        <w:rPr>
          <w:rFonts w:ascii="Times New Roman" w:hAnsi="Times New Roman" w:cs="Times New Roman"/>
          <w:sz w:val="26"/>
          <w:szCs w:val="26"/>
          <w:lang w:val="sr-Cyrl-CS"/>
        </w:rPr>
        <w:t xml:space="preserve"> године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покуша да реализује кроз евентуални аранжман са </w:t>
      </w:r>
      <w:r w:rsidR="00382AC7">
        <w:rPr>
          <w:rFonts w:ascii="Times New Roman" w:hAnsi="Times New Roman" w:cs="Times New Roman"/>
          <w:sz w:val="26"/>
          <w:szCs w:val="26"/>
          <w:lang w:val="sr-Latn-CS"/>
        </w:rPr>
        <w:t>EBRD</w:t>
      </w:r>
      <w:r w:rsidR="00382AC7">
        <w:rPr>
          <w:rFonts w:ascii="Times New Roman" w:hAnsi="Times New Roman" w:cs="Times New Roman"/>
          <w:sz w:val="26"/>
          <w:szCs w:val="26"/>
          <w:lang w:val="sr-Cyrl-CS"/>
        </w:rPr>
        <w:t>-ом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који пружа значајно квалитетније услове од услова који ће бити могући код комерцијалних банака.</w:t>
      </w:r>
    </w:p>
    <w:p w:rsidR="006A7638" w:rsidRDefault="00C32BBF" w:rsidP="00BC2109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Зб</w:t>
      </w:r>
      <w:r w:rsidR="00947AC5">
        <w:rPr>
          <w:rFonts w:ascii="Times New Roman" w:hAnsi="Times New Roman" w:cs="Times New Roman"/>
          <w:sz w:val="26"/>
          <w:szCs w:val="26"/>
          <w:lang w:val="sr-Cyrl-CS"/>
        </w:rPr>
        <w:t>ог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процедура и дужине њиховог трајања са једне стране и неопходности да се почне у оптималном року са планираним инвестицијама и рефинансирањем постојећих кредита, Град се определио за овакав облик набавке само једног кредита, што би било реализовано у наредних 4 до 5 месеци, чиме се не би нарушила планирана динамика како рефинансирања кредита, као и финансирања дела капиталних инвестиција у другој половини текуће године.</w:t>
      </w:r>
    </w:p>
    <w:p w:rsidR="00C32BBF" w:rsidRDefault="00BC2109" w:rsidP="001664EA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Такође, један од разлога за опредељење за овакав вид набавке рефинансирања кредита је услов који има </w:t>
      </w:r>
      <w:r w:rsidR="00382AC7">
        <w:rPr>
          <w:rFonts w:ascii="Times New Roman" w:hAnsi="Times New Roman" w:cs="Times New Roman"/>
          <w:sz w:val="26"/>
          <w:szCs w:val="26"/>
          <w:lang w:val="sr-Latn-CS"/>
        </w:rPr>
        <w:t>EBRD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а који предвиђа искључиву могућност да износ одобрен на име рефинансирања мора бити приближно еквивалентан одобреном кредиту за капиталне инвестиције.</w:t>
      </w:r>
    </w:p>
    <w:p w:rsidR="00BC2109" w:rsidRPr="00B475F8" w:rsidRDefault="00BC2109" w:rsidP="001664EA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Обзиром на процену да ће ниво одобрених средстава за капиталне инвестиције у другој половини године бити приближан могућем износу добијеном аранжманом са </w:t>
      </w:r>
      <w:r w:rsidR="00382AC7">
        <w:rPr>
          <w:rFonts w:ascii="Times New Roman" w:hAnsi="Times New Roman" w:cs="Times New Roman"/>
          <w:sz w:val="26"/>
          <w:szCs w:val="26"/>
          <w:lang w:val="sr-Latn-CS"/>
        </w:rPr>
        <w:t>EBRD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, а узимајући у обзир оквирно понуђене услове од стране </w:t>
      </w:r>
      <w:r w:rsidR="00382AC7">
        <w:rPr>
          <w:rFonts w:ascii="Times New Roman" w:hAnsi="Times New Roman" w:cs="Times New Roman"/>
          <w:sz w:val="26"/>
          <w:szCs w:val="26"/>
          <w:lang w:val="sr-Latn-CS"/>
        </w:rPr>
        <w:t>EBRD</w:t>
      </w:r>
      <w:r>
        <w:rPr>
          <w:rFonts w:ascii="Times New Roman" w:hAnsi="Times New Roman" w:cs="Times New Roman"/>
          <w:sz w:val="26"/>
          <w:szCs w:val="26"/>
          <w:lang w:val="sr-Cyrl-CS"/>
        </w:rPr>
        <w:t>, економски разлози су једини и опредељујући чинилац за предлог доношења овакв</w:t>
      </w:r>
      <w:r w:rsidR="00622516">
        <w:rPr>
          <w:rFonts w:ascii="Times New Roman" w:hAnsi="Times New Roman" w:cs="Times New Roman"/>
          <w:sz w:val="26"/>
          <w:szCs w:val="26"/>
          <w:lang w:val="sr-Cyrl-CS"/>
        </w:rPr>
        <w:t>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одлуке, тј. измене већ донете Одлуке о задуживању Града Ниша.</w:t>
      </w:r>
    </w:p>
    <w:p w:rsidR="00C34F64" w:rsidRDefault="00C34F64" w:rsidP="001664EA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D2D95" w:rsidRDefault="007D2D95" w:rsidP="001664EA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D2D95" w:rsidRPr="00B475F8" w:rsidRDefault="007D2D95" w:rsidP="001664EA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6304C" w:rsidRPr="00B475F8" w:rsidRDefault="0086304C" w:rsidP="00F67F55">
      <w:pPr>
        <w:spacing w:after="0"/>
        <w:ind w:left="648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НАЧЕЛНИК</w:t>
      </w:r>
    </w:p>
    <w:p w:rsidR="0086304C" w:rsidRPr="00B475F8" w:rsidRDefault="0086304C" w:rsidP="0086304C">
      <w:pPr>
        <w:spacing w:after="0"/>
        <w:ind w:left="648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6304C" w:rsidRPr="00B475F8" w:rsidRDefault="0086304C" w:rsidP="0086304C">
      <w:pPr>
        <w:spacing w:after="0"/>
        <w:ind w:left="648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="00F67F55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="007D2D95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Миљан Стевановић</w:t>
      </w:r>
    </w:p>
    <w:sectPr w:rsidR="0086304C" w:rsidRPr="00B475F8" w:rsidSect="00B475F8">
      <w:footerReference w:type="default" r:id="rId9"/>
      <w:pgSz w:w="12240" w:h="15840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2B0" w:rsidRDefault="007162B0" w:rsidP="002178FB">
      <w:pPr>
        <w:spacing w:after="0" w:line="240" w:lineRule="auto"/>
      </w:pPr>
      <w:r>
        <w:separator/>
      </w:r>
    </w:p>
  </w:endnote>
  <w:endnote w:type="continuationSeparator" w:id="0">
    <w:p w:rsidR="007162B0" w:rsidRDefault="007162B0" w:rsidP="00217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386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78FB" w:rsidRDefault="002178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1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78FB" w:rsidRDefault="002178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2B0" w:rsidRDefault="007162B0" w:rsidP="002178FB">
      <w:pPr>
        <w:spacing w:after="0" w:line="240" w:lineRule="auto"/>
      </w:pPr>
      <w:r>
        <w:separator/>
      </w:r>
    </w:p>
  </w:footnote>
  <w:footnote w:type="continuationSeparator" w:id="0">
    <w:p w:rsidR="007162B0" w:rsidRDefault="007162B0" w:rsidP="00217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618AF"/>
    <w:multiLevelType w:val="hybridMultilevel"/>
    <w:tmpl w:val="0C429CD8"/>
    <w:lvl w:ilvl="0" w:tplc="13121C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64"/>
    <w:rsid w:val="0000440F"/>
    <w:rsid w:val="00034237"/>
    <w:rsid w:val="000502F4"/>
    <w:rsid w:val="00081AE6"/>
    <w:rsid w:val="000854BE"/>
    <w:rsid w:val="000B69AA"/>
    <w:rsid w:val="00142C51"/>
    <w:rsid w:val="001664EA"/>
    <w:rsid w:val="00171236"/>
    <w:rsid w:val="001C5965"/>
    <w:rsid w:val="001D3967"/>
    <w:rsid w:val="002178FB"/>
    <w:rsid w:val="002211BB"/>
    <w:rsid w:val="00254A25"/>
    <w:rsid w:val="00260CB3"/>
    <w:rsid w:val="002E7C8D"/>
    <w:rsid w:val="00316A8C"/>
    <w:rsid w:val="003174E7"/>
    <w:rsid w:val="00336194"/>
    <w:rsid w:val="003428A7"/>
    <w:rsid w:val="00356D9F"/>
    <w:rsid w:val="00382AC7"/>
    <w:rsid w:val="003A29B6"/>
    <w:rsid w:val="00426F38"/>
    <w:rsid w:val="004629FA"/>
    <w:rsid w:val="004837E5"/>
    <w:rsid w:val="00483CE1"/>
    <w:rsid w:val="004B425E"/>
    <w:rsid w:val="004F1AD7"/>
    <w:rsid w:val="00516A23"/>
    <w:rsid w:val="00530518"/>
    <w:rsid w:val="005905E4"/>
    <w:rsid w:val="005A775D"/>
    <w:rsid w:val="005B0E2C"/>
    <w:rsid w:val="005D6563"/>
    <w:rsid w:val="005F7949"/>
    <w:rsid w:val="00614DEC"/>
    <w:rsid w:val="00622516"/>
    <w:rsid w:val="00626D0A"/>
    <w:rsid w:val="00640D95"/>
    <w:rsid w:val="006650CB"/>
    <w:rsid w:val="00665586"/>
    <w:rsid w:val="006A7638"/>
    <w:rsid w:val="007162B0"/>
    <w:rsid w:val="00737C4F"/>
    <w:rsid w:val="00782000"/>
    <w:rsid w:val="007B3BC4"/>
    <w:rsid w:val="007D2D95"/>
    <w:rsid w:val="00807912"/>
    <w:rsid w:val="00811C84"/>
    <w:rsid w:val="00816C22"/>
    <w:rsid w:val="008231BD"/>
    <w:rsid w:val="00846119"/>
    <w:rsid w:val="0086304C"/>
    <w:rsid w:val="009420C2"/>
    <w:rsid w:val="00947AC5"/>
    <w:rsid w:val="0097149F"/>
    <w:rsid w:val="00980590"/>
    <w:rsid w:val="00995746"/>
    <w:rsid w:val="009A2055"/>
    <w:rsid w:val="009D7B24"/>
    <w:rsid w:val="00A61063"/>
    <w:rsid w:val="00AA4AFD"/>
    <w:rsid w:val="00AB775D"/>
    <w:rsid w:val="00AC1553"/>
    <w:rsid w:val="00B10F9C"/>
    <w:rsid w:val="00B17621"/>
    <w:rsid w:val="00B30F78"/>
    <w:rsid w:val="00B475F8"/>
    <w:rsid w:val="00B60773"/>
    <w:rsid w:val="00B60A24"/>
    <w:rsid w:val="00BC2109"/>
    <w:rsid w:val="00BE6E05"/>
    <w:rsid w:val="00BF7ABF"/>
    <w:rsid w:val="00C26DE1"/>
    <w:rsid w:val="00C2723E"/>
    <w:rsid w:val="00C32BBF"/>
    <w:rsid w:val="00C34F64"/>
    <w:rsid w:val="00C90C87"/>
    <w:rsid w:val="00CA57D2"/>
    <w:rsid w:val="00CC15DB"/>
    <w:rsid w:val="00CF7E5D"/>
    <w:rsid w:val="00D12D0E"/>
    <w:rsid w:val="00D2704E"/>
    <w:rsid w:val="00D5280F"/>
    <w:rsid w:val="00D62203"/>
    <w:rsid w:val="00D924DA"/>
    <w:rsid w:val="00DD4691"/>
    <w:rsid w:val="00DE1FFE"/>
    <w:rsid w:val="00E1521F"/>
    <w:rsid w:val="00ED0A37"/>
    <w:rsid w:val="00F40C74"/>
    <w:rsid w:val="00F619A1"/>
    <w:rsid w:val="00F67F55"/>
    <w:rsid w:val="00FB4D72"/>
    <w:rsid w:val="00FB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D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78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8FB"/>
  </w:style>
  <w:style w:type="paragraph" w:styleId="Footer">
    <w:name w:val="footer"/>
    <w:basedOn w:val="Normal"/>
    <w:link w:val="FooterChar"/>
    <w:uiPriority w:val="99"/>
    <w:unhideWhenUsed/>
    <w:rsid w:val="002178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D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78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8FB"/>
  </w:style>
  <w:style w:type="paragraph" w:styleId="Footer">
    <w:name w:val="footer"/>
    <w:basedOn w:val="Normal"/>
    <w:link w:val="FooterChar"/>
    <w:uiPriority w:val="99"/>
    <w:unhideWhenUsed/>
    <w:rsid w:val="002178F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EE78D-3732-4F0D-9640-052859FD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Stamenković</dc:creator>
  <cp:keywords/>
  <dc:description/>
  <cp:lastModifiedBy>Brankica Vukić Paunović</cp:lastModifiedBy>
  <cp:revision>6</cp:revision>
  <cp:lastPrinted>2015-03-02T14:27:00Z</cp:lastPrinted>
  <dcterms:created xsi:type="dcterms:W3CDTF">2015-03-02T14:17:00Z</dcterms:created>
  <dcterms:modified xsi:type="dcterms:W3CDTF">2015-03-02T15:18:00Z</dcterms:modified>
</cp:coreProperties>
</file>